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 w:cs="微软雅黑"/>
          <w:b/>
          <w:i w:val="0"/>
          <w:caps w:val="0"/>
          <w:color w:val="3275C1"/>
          <w:spacing w:val="0"/>
          <w:sz w:val="33"/>
          <w:szCs w:val="33"/>
        </w:rPr>
      </w:pPr>
      <w:bookmarkStart w:id="0" w:name="_GoBack"/>
      <w:r>
        <w:rPr>
          <w:rFonts w:ascii="微软雅黑" w:hAnsi="微软雅黑" w:eastAsia="微软雅黑" w:cs="微软雅黑"/>
          <w:b/>
          <w:i w:val="0"/>
          <w:caps w:val="0"/>
          <w:color w:val="3275C1"/>
          <w:spacing w:val="0"/>
          <w:sz w:val="33"/>
          <w:szCs w:val="33"/>
        </w:rPr>
        <w:t>俄罗斯</w:t>
      </w:r>
      <w:bookmarkEnd w:id="0"/>
      <w:r>
        <w:rPr>
          <w:rFonts w:ascii="微软雅黑" w:hAnsi="微软雅黑" w:eastAsia="微软雅黑" w:cs="微软雅黑"/>
          <w:b/>
          <w:i w:val="0"/>
          <w:caps w:val="0"/>
          <w:color w:val="3275C1"/>
          <w:spacing w:val="0"/>
          <w:sz w:val="33"/>
          <w:szCs w:val="33"/>
        </w:rPr>
        <w:t>联邦（莫斯科）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一、持外交、公务护照者入境、过境停留不超过30天，免办签证，由发照单位开具出境证明。如需停留超过30天，应提前办妥签证手续。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二、持公务普通护照者需申办签证：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1、所需时间：5个工作日。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2、每人一份俄文登记表（</w:t>
      </w:r>
      <w:r>
        <w:rPr>
          <w:rStyle w:val="4"/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邀请单位名称须用俄文写明，落款和日期不用填写</w:t>
      </w: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）。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3、邀请函（除工作、学习签证外不必须提供原件。邀请函须俄本土发出，邀请方单位信笺纸打印，须包括邀请单位全称、地址和联系方式，负责人亲笔签名并打印姓名和职务，出访人员姓名、性别、出生日期、国籍、护照号码、职务，出访目的、申请签证类型：商务/学术交流/公务访问/会议等、入境次数：一次/二次/多次、具体出访时间与停留天数：如8月1日到8月15日之间停留5天、费用说明等信息。</w:t>
      </w:r>
      <w:r>
        <w:rPr>
          <w:rStyle w:val="4"/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上述所列要素缺一不可，否则领馆将不予受理</w:t>
      </w: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）。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4、除政府机关外，邀请函中须注明企业税务登记号VHH（如不注明则须提供税务登记证复印件）。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5、出访人员护照复印件和身份证复印件（复印在同一张A4纸的靠右处，护照复在上面、身份证复在下面，如出访人员所持身份证非上海领区，另须在身份证旁复印上海领区签发的居住证）。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6、一表（请登录俄外交部领事司网站http://visa.kdmid.ru，填写电子版签证申请表并打印，</w:t>
      </w:r>
      <w:r>
        <w:rPr>
          <w:rStyle w:val="4"/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申请地点必须选“驻上海领事馆”，因公不得填选“签证中心”</w:t>
      </w: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）、一照（照片为35mm*45mm，必须贴在方框内）。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* 俄邀请函参考格式及税务登记证样式可至我办网站“签证表格下载”获取。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* 送签材料请按上述序号依次排放整理，每人一套夹在护照中，如团组共用邀请函原件，则团长放原件，团组其他成员放复印件。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三、申办工作签证另须提供：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1、俄移民局签发的邀请函、劳动许可原件及复印件。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2、俄单位营业执照复印件。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3、出访人员体检证书原件（包括健康证明、艾滋病检查）并复印一份。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四、申办过境签证另须提供：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1、第三国有效签证及复印件。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2、全程机票订单。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 </w:t>
      </w:r>
      <w:r>
        <w:rPr>
          <w:rStyle w:val="4"/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* 经俄罗斯机场转机前往白俄罗斯，必须申办俄过境签证</w:t>
      </w: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；转机前往除白俄罗斯以外的其他国家，24小时内不离开机场过境区域，可不办过境签证，但须与航空公司确认；国际列车车组人员、船员和机组人员执行公务时凭有效旅行证件和人员名单免办签证。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五、领馆可能要求补充的其它材料。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六、领馆每周一、三、五上午受理和签发因公签证。</w:t>
      </w:r>
    </w:p>
    <w:p>
      <w:pPr>
        <w:jc w:val="both"/>
        <w:rPr>
          <w:rFonts w:ascii="微软雅黑" w:hAnsi="微软雅黑" w:eastAsia="微软雅黑" w:cs="微软雅黑"/>
          <w:b/>
          <w:i w:val="0"/>
          <w:caps w:val="0"/>
          <w:color w:val="3275C1"/>
          <w:spacing w:val="0"/>
          <w:sz w:val="33"/>
          <w:szCs w:val="33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7D6B96"/>
    <w:rsid w:val="0D7B6BA7"/>
    <w:rsid w:val="147D6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2019-03-18T02:25:00Z</dcterms:created>
  <dc:creator>雪珂</dc:creator>
  <cp:lastModifiedBy>雪珂</cp:lastModifiedBy>
  <dcterms:modified xsi:type="dcterms:W3CDTF">2019-03-18T02:26:18Z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